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 и психология начального образования</w:t>
            </w:r>
          </w:p>
          <w:p>
            <w:pPr>
              <w:jc w:val="center"/>
              <w:spacing w:after="0" w:line="240" w:lineRule="auto"/>
              <w:rPr>
                <w:sz w:val="32"/>
                <w:szCs w:val="32"/>
              </w:rPr>
            </w:pPr>
            <w:r>
              <w:rPr>
                <w:rFonts w:ascii="Times New Roman" w:hAnsi="Times New Roman" w:cs="Times New Roman"/>
                <w:color w:val="#000000"/>
                <w:sz w:val="32"/>
                <w:szCs w:val="32"/>
              </w:rPr>
              <w:t> Б1.В.01.01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и психология начального образования»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Б1.В.01.01 «Педагогика и психология начального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и психология начального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психологию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знать психологию индивидуальных различий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знать психологию развития (механизмы, факторы)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ПК-9.4 знать методы влияния и управления командой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ПК-9.5 уметь диагностировать особенности развития детей (совместно с психологом)</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ПК-9.7 владеть методами проектной деятельности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ПК-9.8 владеть методами влияния и управления командой</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логические формы и процедуры, демонстрировать способность  к рефлексии по поводу собственной и чужой мыслительной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анализировать источники информации с точки зрения временных и пространственных условий их  возникновения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уметь аргументировано формировать  собственное суждение и оценку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определения практических последствий   предложенного решения задачи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психологию групп и психологию лидерства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Б1.В.01.01 «Педагогика и психология начального образования»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525.28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"Окружающий мир" в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p>
            <w:pPr>
              <w:jc w:val="center"/>
              <w:spacing w:after="0" w:line="240" w:lineRule="auto"/>
              <w:rPr>
                <w:sz w:val="22"/>
                <w:szCs w:val="22"/>
              </w:rPr>
            </w:pPr>
            <w:r>
              <w:rPr>
                <w:rFonts w:ascii="Times New Roman" w:hAnsi="Times New Roman" w:cs="Times New Roman"/>
                <w:color w:val="#000000"/>
                <w:sz w:val="22"/>
                <w:szCs w:val="22"/>
              </w:rPr>
              <w:t> Технологии музыкального развития младших школьников</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Технология и организация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ПК-3, ПК-9,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Двустороннее единство обучения - учения в образовательном процессе.  Обучение и развитие. Субъекты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Педагог как субъект педагогической деятельности. Профессиональные знания и умения учителя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Обучающийся -  субъект учебной деятельности. Возрастная характеристика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Учебная деятельность – ведущий вид деятельности младшего школьного возраста. Общая характеристика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Учебная мотивация. Усвоение - центральное звено учебной деятельности обучающегося. Самостоятельная работа - высшая форма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Психологический анализ урока (занятия) как единство проективно-рефлексивных умений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Личность младшего школьника как объект и субъект педагогических воздействий. Структура личности.Индивидуальное развитие младшего школьника. Познавательные процессы и мышление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Учебно-методическое, содержательное и организационное обеспечение образовательного процесса. Общая характеристика и структура образовательной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Требования к формам организации обучения в образовательном процессе начальной школы. Требования к организации системы оценивания в образовательном процессе начальной школы. Понятие о результатах освоения ООП.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Понятие и сущность технологий воспитания. Классификация технологий воспитания. Характеристика перспективных воспитательных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Технология обучения. Технология традиционного обучения.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 как субъект педагогической деятельности. Профессиональные знания и умения учителя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Учебная мотивация. Усвоение - центральное звено учебной деятельности обучающегося. Самостоятельная работа - высшая форма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3.Психологический анализ урока (занятия) как единство проективно-рефлексивных умений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Личность младшего школьника как объект и субъект педагогических воздействий. Структура личности.Индивидуальное развитие младшего школьника. Познавательные процессы и мышление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Двустороннее единство обучения - учения в образовательном процессе.  Обучение и развитие. Субъекты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Обучающийся -  субъект учебной деятельности. Возрастная характеристика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Учебная деятельность – ведущий вид деятельности младшего школьного возраста. Общая характеристика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Учебно-методическое, содержательное и организационное обеспечение образовательного процесса. Общая характеристика и структура образовательной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Требования к формам организации обучения в образовательном процессе начальной школы. Требования к организации системы оценивания в образовательном процессе начальной школы. Понятие о результатах освоения ООП.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Понятие и сущность технологий воспитания. Классификация технологий воспитания. Характеристика перспективных воспитательных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Технология обучения. Технология традиционного обучения. Развивающее обучение в отечественной образовательной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29.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r>
      <w:tr>
        <w:trPr>
          <w:trHeight w:hRule="exact" w:val="828.7859"/>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процесс, образовательный процесс, педагогический процесс. Сущность и структурные элементы педагогического процесса: педагог как субъект, воспитанник как субъект, взаимодействие субъектов (совместная деятельность и общение), цель взаимодействия, содержание образования, средства образования. Функции педагогического процесса в начальных классах (образовательная, развивающая и воспитательная функции обучения) и связь между ними. Компоненты и структура образовательного процесса: целевой; стимулирующе-мотивационный; содержательный; операционно-деятельностный; контрольно-регулировочный; рефлексивный. Уровни образовательного процесса (В.В.Краевский): 1) теоретический, 2) уровень проекта учебного плана и программ по предметам, 3) создание проекта конкретного образовательного процесса в форме его плана на год, учебную тему, 4) уровень реального образовательного процесса, уровень конкретного учебного занятия. Проблема целостности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Двустороннее единство обучения - учения в образовательном процессе. Обучение и развитие. Субъекты образовательного процесса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обучения и развития. Движущие силы психического развития. Социальная ситуация развития. Основные линии психического развития. Развитие интеллекта. Структура интеллекта по Б.Г. Ананьеву. Уровни умственного развития по Л.С.Выготскому. Возрастные периоды развития личности по Л.В. Божович. Развитие человека как субъекта деятельности. Учитель и ученик – субъекты образовательного процесса. Субъектный опыт ученика.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Педагог как субъект педагогической деятельности. Профессиональные знания и умения учителя начальной школы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Категория субъекта. Субъектные свойства педагога по П.Ф, Каптереву, А.К. Марковой, Н.В. Кузьминой. Синдром эмоционального сгорания.  Способности в структуре педагогической деятельности. Структура педагогических способностей по Н.Д. Левитову, Ф.Н. Гоноболину, В.А. Крутецкому. Теория педагогических способностей Н.В. Кузьминой.  Профессионально-педагогические качества личности. Личностная направленность и профессиональное сознание в структуре субъекта педагогической деятельности. Особенности личности учителя начальных классов. Ролевой репертуар учителя (по В.Леви). Педагогические умения.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Обучающийся -  субъект учебной деятельности. Возрастная характеристика личности младшего школьника.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Возрастная периодизация по Л.С. Выготскому. Обучающийся как представитель возрастного периода. Возрастные особенности личности младшего школьника. Младший школьник как субъект учетной деятельности. Учебная деятельность. Обучаемость как важнейшая характеристика субъектов учебной деятельности. Показатели обучаемости.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Учебная деятельность – ведущий вид деятельности младшего школьного возраста. Общая характеристика учебной деятельности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учебной деятельности в общей теории учения. Определение учебной деятельности. Основные характеристики учебной деятельности. Средства и способы учебной деятельности. Компонентный состав внешней структуры учебной деятельности. Учебная задача в структуре учебной деятельности. Особенности учебной задачи. Способы решения учебных задач. Психологические требования к учебным задачам. Проблемная ситуация. Этапы решения проблемной ситуации. Действия в структуре учебной деятельности. Различные виды учебных действий. Контроль и оценка в структуре 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Учебная мотивация. Усвоение - центральное звено учебной деятельности обучающегося. Самостоятельная работа - высшая форма учебной деятельности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мотивации. Интерес.  Мотивационные ориентации и успешность деятельности. Внешние и внутренние мотивы. Мотивация на процесс и результат. Пирамида  потребностей А. Маслоу. Отношение к учению в мотивационной сфере. Связь умственного развития и мотивации. Мотивация и целеполагание. Устойчивость учебной мотивации. Проблемные ситуации и мотивация.</w:t>
            </w:r>
          </w:p>
          <w:p>
            <w:pPr>
              <w:jc w:val="both"/>
              <w:spacing w:after="0" w:line="240" w:lineRule="auto"/>
              <w:rPr>
                <w:sz w:val="24"/>
                <w:szCs w:val="24"/>
              </w:rPr>
            </w:pPr>
            <w:r>
              <w:rPr>
                <w:rFonts w:ascii="Times New Roman" w:hAnsi="Times New Roman" w:cs="Times New Roman"/>
                <w:color w:val="#000000"/>
                <w:sz w:val="24"/>
                <w:szCs w:val="24"/>
              </w:rPr>
              <w:t> Общая характеристика усвоения. Подходы к определению усвоения. Структурная организация усвоения. Этапы усвоения по С.Л. Рубинштейну. Основные характеристики усвоения. Навык в процессе усвоения. Развитие навыка по Л.Б. Ительсону. Факторы, влияющие на формирование навыка. Закономерности формирования навыка. Критерии сформированности навыков.</w:t>
            </w:r>
          </w:p>
          <w:p>
            <w:pPr>
              <w:jc w:val="both"/>
              <w:spacing w:after="0" w:line="240" w:lineRule="auto"/>
              <w:rPr>
                <w:sz w:val="24"/>
                <w:szCs w:val="24"/>
              </w:rPr>
            </w:pPr>
            <w:r>
              <w:rPr>
                <w:rFonts w:ascii="Times New Roman" w:hAnsi="Times New Roman" w:cs="Times New Roman"/>
                <w:color w:val="#000000"/>
                <w:sz w:val="24"/>
                <w:szCs w:val="24"/>
              </w:rPr>
              <w:t> Подходы к трактовке самостоятельной работы. Основные требования к самостоятельной работе. Индивидуально-психологические детерминанты самостоятельной работы. Организация и самоорганизация работы. Обучение самостоятельной работе.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Психологический анализ урока (занятия) как единство проективно- рефлексивных умений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психологического анализа урока. Форма психологического анализа урока. Объекты психологического анализа урока. Этапы психологического анализа урока. Схема анализа. Самоанализ урока.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Личность младшего школьника как объект и субъект педагогических воздействий. Структура личности.Индивидуальное развитие младшего школьника. Познавательные процессы и мышление</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Индивидуальность и личность. Структура личности. Характеристики личности. Направленность личности. Жизненный план. Самоактуализация. Атрибуция успеха и неудачи. Сознание. Компоненты самосознания. Психологическая защита и невроз.. Внутренний конфликт и защитные механизмы у детей. Дезадаптация. Психологическая устойчивость. Особенности самооценки младшего школьника. Нравственная саморегуляция. Отношение к труду и нравственное развитие детей. Темперамент. Характер.</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Сензитивные периоды развития. Общая характеристика познавательных процессов. Факторы развития познавательных процессов. Внимание как главное условие осуществление познавательного процесса. Внимание и успеваемость. Память. Запоминание и повторение. Заучивание, способы заучивания. Целенаправленное развитие памяти в обучении. Мышление. Продуктивное и репродуктивное мышление. Мышление и действие. Мышление и решение задач. Показатели умственного развития. Этапы внутреннего плана действий. Теория поэтапного формирования умственных действий П.Я.Гальперина и Н.Ф. Талызиной. Способности. Развитие способностей. Общие и специальные способности. Школьники с задержкой психического развития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Начальная школа в современных условиях. Тенденции развития начальной школы в современных условиях. Основная цель и задачи начального общего образования в России. Федеральный государственный образовательный стандарт начального общего образования как система требований к образовательному процессу начальной школы. Функции и особенности ФГОС НОО, специфика реализации в отдельной образовательной организации. Модель выпускника начальной школы. Основная образовательная программа начального общего образования, ее назначение, основные характеристики и структура. Современные образовательные технологии в начальной школе. Образовательные технологии: сущность понятия. Классификация образовательных технологий. Многообразие образовательных технологий в начальной школе.</w:t>
            </w:r>
          </w:p>
        </w:tc>
      </w:tr>
      <w:tr>
        <w:trPr>
          <w:trHeight w:hRule="exact" w:val="551.691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Учебно-методическое, содержательное и организационное обеспечение образовательного процесса. Общая характеристика и структура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Федеральный государственный образовательный стандарт начального общего образования, учебные планы, программы, учебный график, средства обучения, учебники и учебные пособия. Учебная образовательная программа, их виды в начальной школе. Типы образовательных программ. Существующие образовательные программы начальной школы. Связь образовательной программы начальной школы и учебно-методического комплекта. Концептуальные положения учебно-методического комплекта. Особенности учебно-методического комплекта, отличающие его от других комплектов. Учебные программы по предметам, их структура. Учебный план, его вариативность. Функции учебного плана. Федеральный (инвариантный) компонент учебного плана и часть, формируемая участниками образовательного процесса. Средства обучения в начальной школе, классификация средств обучения, дидактические функции. Учебник, его структура, содержание и дидактические функции. Требования к учебникам. Электронные образовательные ресурсы.</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Требования к формам организации обучения в образовательном процессе начальной школы. Требования к организации системы оценивания в образовательном процессе начальной школы. Понятие о результатах освоения ООП.</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организации обучения: понятие и характеристика. Индивидуальная, индивидуально-групповая и групповые формы обучения. Виды современных организационных форм обучения. Экскурсии, предметные кружки, факультативы, олимпиады и конкурсы. Коллективная классно-урочная система обучения. Урок – основная форма организации обучения. Современный урок в начальной школе. Требования к организации образовательного процесса на уроке. Рациональная организация урока. Требования к организации урока в начальной школе (личностно – ориентированный урок, использование здоровьесберегающих технологий на уроке как главные требования при организации образовательного процесса в начальной школе).</w:t>
            </w:r>
          </w:p>
          <w:p>
            <w:pPr>
              <w:jc w:val="both"/>
              <w:spacing w:after="0" w:line="240" w:lineRule="auto"/>
              <w:rPr>
                <w:sz w:val="24"/>
                <w:szCs w:val="24"/>
              </w:rPr>
            </w:pPr>
            <w:r>
              <w:rPr>
                <w:rFonts w:ascii="Times New Roman" w:hAnsi="Times New Roman" w:cs="Times New Roman"/>
                <w:color w:val="#000000"/>
                <w:sz w:val="24"/>
                <w:szCs w:val="24"/>
              </w:rPr>
              <w:t> 	Показатели результативности образовательного процесса в начальной школе.</w:t>
            </w:r>
          </w:p>
          <w:p>
            <w:pPr>
              <w:jc w:val="both"/>
              <w:spacing w:after="0" w:line="240" w:lineRule="auto"/>
              <w:rPr>
                <w:sz w:val="24"/>
                <w:szCs w:val="24"/>
              </w:rPr>
            </w:pPr>
            <w:r>
              <w:rPr>
                <w:rFonts w:ascii="Times New Roman" w:hAnsi="Times New Roman" w:cs="Times New Roman"/>
                <w:color w:val="#000000"/>
                <w:sz w:val="24"/>
                <w:szCs w:val="24"/>
              </w:rPr>
              <w:t> Системы оценивания образовательных результатов в начальной школе. Сущность контроля, проверки и оценки. Основные требования, предъявляемые к контролированию. Проверка, ее виды. Оценивание. Логическая последовательность в контроле, проверке и оценивании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Понятие и сущность технологий воспитания. Классификация технологий воспитания. Характеристика перспективных воспитательных технологий.</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воспитания и его место в системе факторов развития личности. Личность ребенка как объект и субъект воспитания. Самовоспитание личности.  Различные подходы в организации воспитания (личностный индивидуальный, деятельностный, системный средовой и др.). Технологии воспитания. Классификация технологий, характеристика воспитательных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Технология обучения. Технология традиционного обучения. Развивающее обучение в отечественной образовательной системе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цель, предмет, существенные признаки технологии обучения.  Структура педагогической системы как системообразующий фактор технологии обучения. Слагаемые технологии обучения. Историческая обусловленность идеи развивающего обучения. Поиски путей развивающего обучения в России. Развивающее обучение как дидактическая категория в педагогике (основные понятия; соотношение обучения и развития; содержание понятия “развитие”). Характеристика сущностных признаков развивающего обучения. Состояние проблемы развития начальной школы в системе общего образования.  Основные положения в функционировании развивающего обучения в начальной школе</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 как субъект педагогической деятельности. Профессиональные знания и умения учителя начальной школы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Категория субъекта. Субъектные свойства педагога по П.Ф, Каптереву, А.К. Марковой, Н.В. Кузьминой.</w:t>
            </w:r>
          </w:p>
          <w:p>
            <w:pPr>
              <w:jc w:val="both"/>
              <w:spacing w:after="0" w:line="240" w:lineRule="auto"/>
              <w:rPr>
                <w:sz w:val="24"/>
                <w:szCs w:val="24"/>
              </w:rPr>
            </w:pPr>
            <w:r>
              <w:rPr>
                <w:rFonts w:ascii="Times New Roman" w:hAnsi="Times New Roman" w:cs="Times New Roman"/>
                <w:color w:val="#000000"/>
                <w:sz w:val="24"/>
                <w:szCs w:val="24"/>
              </w:rPr>
              <w:t> 2.	Синдром эмоционального сгорания.  Способности в структуре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3.	Структура педагогических способностей по Н.Д. Левитову, Ф.Н. Гоноболину, В.А. Крутецкому.</w:t>
            </w:r>
          </w:p>
          <w:p>
            <w:pPr>
              <w:jc w:val="both"/>
              <w:spacing w:after="0" w:line="240" w:lineRule="auto"/>
              <w:rPr>
                <w:sz w:val="24"/>
                <w:szCs w:val="24"/>
              </w:rPr>
            </w:pPr>
            <w:r>
              <w:rPr>
                <w:rFonts w:ascii="Times New Roman" w:hAnsi="Times New Roman" w:cs="Times New Roman"/>
                <w:color w:val="#000000"/>
                <w:sz w:val="24"/>
                <w:szCs w:val="24"/>
              </w:rPr>
              <w:t> 4.	Теория педагогических способностей Н.В. Кузьминой.</w:t>
            </w:r>
          </w:p>
          <w:p>
            <w:pPr>
              <w:jc w:val="both"/>
              <w:spacing w:after="0" w:line="240" w:lineRule="auto"/>
              <w:rPr>
                <w:sz w:val="24"/>
                <w:szCs w:val="24"/>
              </w:rPr>
            </w:pPr>
            <w:r>
              <w:rPr>
                <w:rFonts w:ascii="Times New Roman" w:hAnsi="Times New Roman" w:cs="Times New Roman"/>
                <w:color w:val="#000000"/>
                <w:sz w:val="24"/>
                <w:szCs w:val="24"/>
              </w:rPr>
              <w:t> 5.	Профессионально-педагогические качества личности. Личностная направленность и профессиональное сознание в структуре субъекта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6.	Особенности личности учителя начальных классов.</w:t>
            </w:r>
          </w:p>
          <w:p>
            <w:pPr>
              <w:jc w:val="both"/>
              <w:spacing w:after="0" w:line="240" w:lineRule="auto"/>
              <w:rPr>
                <w:sz w:val="24"/>
                <w:szCs w:val="24"/>
              </w:rPr>
            </w:pPr>
            <w:r>
              <w:rPr>
                <w:rFonts w:ascii="Times New Roman" w:hAnsi="Times New Roman" w:cs="Times New Roman"/>
                <w:color w:val="#000000"/>
                <w:sz w:val="24"/>
                <w:szCs w:val="24"/>
              </w:rPr>
              <w:t> 7.	 Ролевой репертуар учителя (по В.Леви).</w:t>
            </w:r>
          </w:p>
          <w:p>
            <w:pPr>
              <w:jc w:val="both"/>
              <w:spacing w:after="0" w:line="240" w:lineRule="auto"/>
              <w:rPr>
                <w:sz w:val="24"/>
                <w:szCs w:val="24"/>
              </w:rPr>
            </w:pPr>
            <w:r>
              <w:rPr>
                <w:rFonts w:ascii="Times New Roman" w:hAnsi="Times New Roman" w:cs="Times New Roman"/>
                <w:color w:val="#000000"/>
                <w:sz w:val="24"/>
                <w:szCs w:val="24"/>
              </w:rPr>
              <w:t> 8.	Педагогические умения.</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Учебная мотивация. Усвоение - центральное звено учебной деятельности обучающегося. Самостоятельная работа - высшая форма учебной деятельности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Общая характеристика мотивации. Интерес.</w:t>
            </w:r>
          </w:p>
          <w:p>
            <w:pPr>
              <w:jc w:val="both"/>
              <w:spacing w:after="0" w:line="240" w:lineRule="auto"/>
              <w:rPr>
                <w:sz w:val="24"/>
                <w:szCs w:val="24"/>
              </w:rPr>
            </w:pPr>
            <w:r>
              <w:rPr>
                <w:rFonts w:ascii="Times New Roman" w:hAnsi="Times New Roman" w:cs="Times New Roman"/>
                <w:color w:val="#000000"/>
                <w:sz w:val="24"/>
                <w:szCs w:val="24"/>
              </w:rPr>
              <w:t> 2.	Мотивационные ориентации и успешность деятельности.</w:t>
            </w:r>
          </w:p>
          <w:p>
            <w:pPr>
              <w:jc w:val="both"/>
              <w:spacing w:after="0" w:line="240" w:lineRule="auto"/>
              <w:rPr>
                <w:sz w:val="24"/>
                <w:szCs w:val="24"/>
              </w:rPr>
            </w:pPr>
            <w:r>
              <w:rPr>
                <w:rFonts w:ascii="Times New Roman" w:hAnsi="Times New Roman" w:cs="Times New Roman"/>
                <w:color w:val="#000000"/>
                <w:sz w:val="24"/>
                <w:szCs w:val="24"/>
              </w:rPr>
              <w:t> 3.	Внешние и внутренние мотивы. Мотивация на процесс и результат.</w:t>
            </w:r>
          </w:p>
          <w:p>
            <w:pPr>
              <w:jc w:val="both"/>
              <w:spacing w:after="0" w:line="240" w:lineRule="auto"/>
              <w:rPr>
                <w:sz w:val="24"/>
                <w:szCs w:val="24"/>
              </w:rPr>
            </w:pPr>
            <w:r>
              <w:rPr>
                <w:rFonts w:ascii="Times New Roman" w:hAnsi="Times New Roman" w:cs="Times New Roman"/>
                <w:color w:val="#000000"/>
                <w:sz w:val="24"/>
                <w:szCs w:val="24"/>
              </w:rPr>
              <w:t> 4.	Пирамида  потребностей А. Маслоу.</w:t>
            </w:r>
          </w:p>
          <w:p>
            <w:pPr>
              <w:jc w:val="both"/>
              <w:spacing w:after="0" w:line="240" w:lineRule="auto"/>
              <w:rPr>
                <w:sz w:val="24"/>
                <w:szCs w:val="24"/>
              </w:rPr>
            </w:pPr>
            <w:r>
              <w:rPr>
                <w:rFonts w:ascii="Times New Roman" w:hAnsi="Times New Roman" w:cs="Times New Roman"/>
                <w:color w:val="#000000"/>
                <w:sz w:val="24"/>
                <w:szCs w:val="24"/>
              </w:rPr>
              <w:t> 5.	 Отношение к учению в мотивационной сфере.</w:t>
            </w:r>
          </w:p>
          <w:p>
            <w:pPr>
              <w:jc w:val="both"/>
              <w:spacing w:after="0" w:line="240" w:lineRule="auto"/>
              <w:rPr>
                <w:sz w:val="24"/>
                <w:szCs w:val="24"/>
              </w:rPr>
            </w:pPr>
            <w:r>
              <w:rPr>
                <w:rFonts w:ascii="Times New Roman" w:hAnsi="Times New Roman" w:cs="Times New Roman"/>
                <w:color w:val="#000000"/>
                <w:sz w:val="24"/>
                <w:szCs w:val="24"/>
              </w:rPr>
              <w:t> 6.	Связь умственного развития и мотивации.</w:t>
            </w:r>
          </w:p>
          <w:p>
            <w:pPr>
              <w:jc w:val="both"/>
              <w:spacing w:after="0" w:line="240" w:lineRule="auto"/>
              <w:rPr>
                <w:sz w:val="24"/>
                <w:szCs w:val="24"/>
              </w:rPr>
            </w:pPr>
            <w:r>
              <w:rPr>
                <w:rFonts w:ascii="Times New Roman" w:hAnsi="Times New Roman" w:cs="Times New Roman"/>
                <w:color w:val="#000000"/>
                <w:sz w:val="24"/>
                <w:szCs w:val="24"/>
              </w:rPr>
              <w:t> 7.	Мотивация и целеполагание.</w:t>
            </w:r>
          </w:p>
          <w:p>
            <w:pPr>
              <w:jc w:val="both"/>
              <w:spacing w:after="0" w:line="240" w:lineRule="auto"/>
              <w:rPr>
                <w:sz w:val="24"/>
                <w:szCs w:val="24"/>
              </w:rPr>
            </w:pPr>
            <w:r>
              <w:rPr>
                <w:rFonts w:ascii="Times New Roman" w:hAnsi="Times New Roman" w:cs="Times New Roman"/>
                <w:color w:val="#000000"/>
                <w:sz w:val="24"/>
                <w:szCs w:val="24"/>
              </w:rPr>
              <w:t> 8.	Устойчивость учебной мотивации.</w:t>
            </w:r>
          </w:p>
          <w:p>
            <w:pPr>
              <w:jc w:val="both"/>
              <w:spacing w:after="0" w:line="240" w:lineRule="auto"/>
              <w:rPr>
                <w:sz w:val="24"/>
                <w:szCs w:val="24"/>
              </w:rPr>
            </w:pPr>
            <w:r>
              <w:rPr>
                <w:rFonts w:ascii="Times New Roman" w:hAnsi="Times New Roman" w:cs="Times New Roman"/>
                <w:color w:val="#000000"/>
                <w:sz w:val="24"/>
                <w:szCs w:val="24"/>
              </w:rPr>
              <w:t> 9.	Проблемные ситуации и мотивация.</w:t>
            </w:r>
          </w:p>
          <w:p>
            <w:pPr>
              <w:jc w:val="both"/>
              <w:spacing w:after="0" w:line="240" w:lineRule="auto"/>
              <w:rPr>
                <w:sz w:val="24"/>
                <w:szCs w:val="24"/>
              </w:rPr>
            </w:pPr>
            <w:r>
              <w:rPr>
                <w:rFonts w:ascii="Times New Roman" w:hAnsi="Times New Roman" w:cs="Times New Roman"/>
                <w:color w:val="#000000"/>
                <w:sz w:val="24"/>
                <w:szCs w:val="24"/>
              </w:rPr>
              <w:t> 10.	Общая характеристика усвоения. Подходы к определению усвоения.</w:t>
            </w:r>
          </w:p>
          <w:p>
            <w:pPr>
              <w:jc w:val="both"/>
              <w:spacing w:after="0" w:line="240" w:lineRule="auto"/>
              <w:rPr>
                <w:sz w:val="24"/>
                <w:szCs w:val="24"/>
              </w:rPr>
            </w:pPr>
            <w:r>
              <w:rPr>
                <w:rFonts w:ascii="Times New Roman" w:hAnsi="Times New Roman" w:cs="Times New Roman"/>
                <w:color w:val="#000000"/>
                <w:sz w:val="24"/>
                <w:szCs w:val="24"/>
              </w:rPr>
              <w:t> 11.	Структурная организация усвоения.</w:t>
            </w:r>
          </w:p>
          <w:p>
            <w:pPr>
              <w:jc w:val="both"/>
              <w:spacing w:after="0" w:line="240" w:lineRule="auto"/>
              <w:rPr>
                <w:sz w:val="24"/>
                <w:szCs w:val="24"/>
              </w:rPr>
            </w:pPr>
            <w:r>
              <w:rPr>
                <w:rFonts w:ascii="Times New Roman" w:hAnsi="Times New Roman" w:cs="Times New Roman"/>
                <w:color w:val="#000000"/>
                <w:sz w:val="24"/>
                <w:szCs w:val="24"/>
              </w:rPr>
              <w:t> 12.	Этапы усвоения по С.Л. Рубинштейну.</w:t>
            </w:r>
          </w:p>
          <w:p>
            <w:pPr>
              <w:jc w:val="both"/>
              <w:spacing w:after="0" w:line="240" w:lineRule="auto"/>
              <w:rPr>
                <w:sz w:val="24"/>
                <w:szCs w:val="24"/>
              </w:rPr>
            </w:pPr>
            <w:r>
              <w:rPr>
                <w:rFonts w:ascii="Times New Roman" w:hAnsi="Times New Roman" w:cs="Times New Roman"/>
                <w:color w:val="#000000"/>
                <w:sz w:val="24"/>
                <w:szCs w:val="24"/>
              </w:rPr>
              <w:t> 13.	Основные характеристики усвоения.</w:t>
            </w:r>
          </w:p>
          <w:p>
            <w:pPr>
              <w:jc w:val="both"/>
              <w:spacing w:after="0" w:line="240" w:lineRule="auto"/>
              <w:rPr>
                <w:sz w:val="24"/>
                <w:szCs w:val="24"/>
              </w:rPr>
            </w:pPr>
            <w:r>
              <w:rPr>
                <w:rFonts w:ascii="Times New Roman" w:hAnsi="Times New Roman" w:cs="Times New Roman"/>
                <w:color w:val="#000000"/>
                <w:sz w:val="24"/>
                <w:szCs w:val="24"/>
              </w:rPr>
              <w:t> 14.	Навык в процессе усвоения.</w:t>
            </w:r>
          </w:p>
          <w:p>
            <w:pPr>
              <w:jc w:val="both"/>
              <w:spacing w:after="0" w:line="240" w:lineRule="auto"/>
              <w:rPr>
                <w:sz w:val="24"/>
                <w:szCs w:val="24"/>
              </w:rPr>
            </w:pPr>
            <w:r>
              <w:rPr>
                <w:rFonts w:ascii="Times New Roman" w:hAnsi="Times New Roman" w:cs="Times New Roman"/>
                <w:color w:val="#000000"/>
                <w:sz w:val="24"/>
                <w:szCs w:val="24"/>
              </w:rPr>
              <w:t> 15.	Развитие навыка по Л.Б. Ительсону.</w:t>
            </w:r>
          </w:p>
          <w:p>
            <w:pPr>
              <w:jc w:val="both"/>
              <w:spacing w:after="0" w:line="240" w:lineRule="auto"/>
              <w:rPr>
                <w:sz w:val="24"/>
                <w:szCs w:val="24"/>
              </w:rPr>
            </w:pPr>
            <w:r>
              <w:rPr>
                <w:rFonts w:ascii="Times New Roman" w:hAnsi="Times New Roman" w:cs="Times New Roman"/>
                <w:color w:val="#000000"/>
                <w:sz w:val="24"/>
                <w:szCs w:val="24"/>
              </w:rPr>
              <w:t> 16.	 Факторы, влияющие на формирование навыка.</w:t>
            </w:r>
          </w:p>
          <w:p>
            <w:pPr>
              <w:jc w:val="both"/>
              <w:spacing w:after="0" w:line="240" w:lineRule="auto"/>
              <w:rPr>
                <w:sz w:val="24"/>
                <w:szCs w:val="24"/>
              </w:rPr>
            </w:pPr>
            <w:r>
              <w:rPr>
                <w:rFonts w:ascii="Times New Roman" w:hAnsi="Times New Roman" w:cs="Times New Roman"/>
                <w:color w:val="#000000"/>
                <w:sz w:val="24"/>
                <w:szCs w:val="24"/>
              </w:rPr>
              <w:t> 17.	Закономерности формирования навыка.</w:t>
            </w:r>
          </w:p>
          <w:p>
            <w:pPr>
              <w:jc w:val="both"/>
              <w:spacing w:after="0" w:line="240" w:lineRule="auto"/>
              <w:rPr>
                <w:sz w:val="24"/>
                <w:szCs w:val="24"/>
              </w:rPr>
            </w:pPr>
            <w:r>
              <w:rPr>
                <w:rFonts w:ascii="Times New Roman" w:hAnsi="Times New Roman" w:cs="Times New Roman"/>
                <w:color w:val="#000000"/>
                <w:sz w:val="24"/>
                <w:szCs w:val="24"/>
              </w:rPr>
              <w:t> 18.	Критерии сформированности навыков</w:t>
            </w:r>
          </w:p>
          <w:p>
            <w:pPr>
              <w:jc w:val="both"/>
              <w:spacing w:after="0" w:line="240" w:lineRule="auto"/>
              <w:rPr>
                <w:sz w:val="24"/>
                <w:szCs w:val="24"/>
              </w:rPr>
            </w:pPr>
            <w:r>
              <w:rPr>
                <w:rFonts w:ascii="Times New Roman" w:hAnsi="Times New Roman" w:cs="Times New Roman"/>
                <w:color w:val="#000000"/>
                <w:sz w:val="24"/>
                <w:szCs w:val="24"/>
              </w:rPr>
              <w:t> 19. Подходы к трактовке самостоятельной работы. Основные требования к самостоя- тельной работе. Индивидуально-психологические детерминанты самостоятельной работы. Организация и самоорганизация работы. Обучение самостоятельной работе.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3.Психологический анализ урока (занятия) как единство проективно- рефлексивных умений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Общая характеристика психологического анализа урока.</w:t>
            </w:r>
          </w:p>
          <w:p>
            <w:pPr>
              <w:jc w:val="both"/>
              <w:spacing w:after="0" w:line="240" w:lineRule="auto"/>
              <w:rPr>
                <w:sz w:val="24"/>
                <w:szCs w:val="24"/>
              </w:rPr>
            </w:pPr>
            <w:r>
              <w:rPr>
                <w:rFonts w:ascii="Times New Roman" w:hAnsi="Times New Roman" w:cs="Times New Roman"/>
                <w:color w:val="#000000"/>
                <w:sz w:val="24"/>
                <w:szCs w:val="24"/>
              </w:rPr>
              <w:t> 2. Форма психологического анализа урока.</w:t>
            </w:r>
          </w:p>
          <w:p>
            <w:pPr>
              <w:jc w:val="both"/>
              <w:spacing w:after="0" w:line="240" w:lineRule="auto"/>
              <w:rPr>
                <w:sz w:val="24"/>
                <w:szCs w:val="24"/>
              </w:rPr>
            </w:pPr>
            <w:r>
              <w:rPr>
                <w:rFonts w:ascii="Times New Roman" w:hAnsi="Times New Roman" w:cs="Times New Roman"/>
                <w:color w:val="#000000"/>
                <w:sz w:val="24"/>
                <w:szCs w:val="24"/>
              </w:rPr>
              <w:t> 3. Объекты психологического анализа урока.</w:t>
            </w:r>
          </w:p>
          <w:p>
            <w:pPr>
              <w:jc w:val="both"/>
              <w:spacing w:after="0" w:line="240" w:lineRule="auto"/>
              <w:rPr>
                <w:sz w:val="24"/>
                <w:szCs w:val="24"/>
              </w:rPr>
            </w:pPr>
            <w:r>
              <w:rPr>
                <w:rFonts w:ascii="Times New Roman" w:hAnsi="Times New Roman" w:cs="Times New Roman"/>
                <w:color w:val="#000000"/>
                <w:sz w:val="24"/>
                <w:szCs w:val="24"/>
              </w:rPr>
              <w:t> 4. Этапы психологического анализа урока.</w:t>
            </w:r>
          </w:p>
          <w:p>
            <w:pPr>
              <w:jc w:val="both"/>
              <w:spacing w:after="0" w:line="240" w:lineRule="auto"/>
              <w:rPr>
                <w:sz w:val="24"/>
                <w:szCs w:val="24"/>
              </w:rPr>
            </w:pPr>
            <w:r>
              <w:rPr>
                <w:rFonts w:ascii="Times New Roman" w:hAnsi="Times New Roman" w:cs="Times New Roman"/>
                <w:color w:val="#000000"/>
                <w:sz w:val="24"/>
                <w:szCs w:val="24"/>
              </w:rPr>
              <w:t> 5. Схема анализа.</w:t>
            </w:r>
          </w:p>
          <w:p>
            <w:pPr>
              <w:jc w:val="both"/>
              <w:spacing w:after="0" w:line="240" w:lineRule="auto"/>
              <w:rPr>
                <w:sz w:val="24"/>
                <w:szCs w:val="24"/>
              </w:rPr>
            </w:pPr>
            <w:r>
              <w:rPr>
                <w:rFonts w:ascii="Times New Roman" w:hAnsi="Times New Roman" w:cs="Times New Roman"/>
                <w:color w:val="#000000"/>
                <w:sz w:val="24"/>
                <w:szCs w:val="24"/>
              </w:rPr>
              <w:t> 6. Самоанализ урока.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Личность младшего школьника как объект и субъект педагогических воздействий. Структура личности.Индивидуальное развитие младшего школьника. Познавательные процессы и мышление</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Индивидуальность и личность. Структура личности.</w:t>
            </w:r>
          </w:p>
          <w:p>
            <w:pPr>
              <w:jc w:val="both"/>
              <w:spacing w:after="0" w:line="240" w:lineRule="auto"/>
              <w:rPr>
                <w:sz w:val="24"/>
                <w:szCs w:val="24"/>
              </w:rPr>
            </w:pPr>
            <w:r>
              <w:rPr>
                <w:rFonts w:ascii="Times New Roman" w:hAnsi="Times New Roman" w:cs="Times New Roman"/>
                <w:color w:val="#000000"/>
                <w:sz w:val="24"/>
                <w:szCs w:val="24"/>
              </w:rPr>
              <w:t> 2.	Характеристики личности.</w:t>
            </w:r>
          </w:p>
          <w:p>
            <w:pPr>
              <w:jc w:val="both"/>
              <w:spacing w:after="0" w:line="240" w:lineRule="auto"/>
              <w:rPr>
                <w:sz w:val="24"/>
                <w:szCs w:val="24"/>
              </w:rPr>
            </w:pPr>
            <w:r>
              <w:rPr>
                <w:rFonts w:ascii="Times New Roman" w:hAnsi="Times New Roman" w:cs="Times New Roman"/>
                <w:color w:val="#000000"/>
                <w:sz w:val="24"/>
                <w:szCs w:val="24"/>
              </w:rPr>
              <w:t> 3.	Направленность личности.</w:t>
            </w:r>
          </w:p>
          <w:p>
            <w:pPr>
              <w:jc w:val="both"/>
              <w:spacing w:after="0" w:line="240" w:lineRule="auto"/>
              <w:rPr>
                <w:sz w:val="24"/>
                <w:szCs w:val="24"/>
              </w:rPr>
            </w:pPr>
            <w:r>
              <w:rPr>
                <w:rFonts w:ascii="Times New Roman" w:hAnsi="Times New Roman" w:cs="Times New Roman"/>
                <w:color w:val="#000000"/>
                <w:sz w:val="24"/>
                <w:szCs w:val="24"/>
              </w:rPr>
              <w:t> 4.	Жизненный план. Самоактуализация.</w:t>
            </w:r>
          </w:p>
          <w:p>
            <w:pPr>
              <w:jc w:val="both"/>
              <w:spacing w:after="0" w:line="240" w:lineRule="auto"/>
              <w:rPr>
                <w:sz w:val="24"/>
                <w:szCs w:val="24"/>
              </w:rPr>
            </w:pPr>
            <w:r>
              <w:rPr>
                <w:rFonts w:ascii="Times New Roman" w:hAnsi="Times New Roman" w:cs="Times New Roman"/>
                <w:color w:val="#000000"/>
                <w:sz w:val="24"/>
                <w:szCs w:val="24"/>
              </w:rPr>
              <w:t> 5.	Атрибуция успеха и неудачи.</w:t>
            </w:r>
          </w:p>
          <w:p>
            <w:pPr>
              <w:jc w:val="both"/>
              <w:spacing w:after="0" w:line="240" w:lineRule="auto"/>
              <w:rPr>
                <w:sz w:val="24"/>
                <w:szCs w:val="24"/>
              </w:rPr>
            </w:pPr>
            <w:r>
              <w:rPr>
                <w:rFonts w:ascii="Times New Roman" w:hAnsi="Times New Roman" w:cs="Times New Roman"/>
                <w:color w:val="#000000"/>
                <w:sz w:val="24"/>
                <w:szCs w:val="24"/>
              </w:rPr>
              <w:t> 6.	Сознание. Компоненты самосознания.</w:t>
            </w:r>
          </w:p>
          <w:p>
            <w:pPr>
              <w:jc w:val="both"/>
              <w:spacing w:after="0" w:line="240" w:lineRule="auto"/>
              <w:rPr>
                <w:sz w:val="24"/>
                <w:szCs w:val="24"/>
              </w:rPr>
            </w:pPr>
            <w:r>
              <w:rPr>
                <w:rFonts w:ascii="Times New Roman" w:hAnsi="Times New Roman" w:cs="Times New Roman"/>
                <w:color w:val="#000000"/>
                <w:sz w:val="24"/>
                <w:szCs w:val="24"/>
              </w:rPr>
              <w:t> 7.	Психологическая защита и невроз.</w:t>
            </w:r>
          </w:p>
          <w:p>
            <w:pPr>
              <w:jc w:val="both"/>
              <w:spacing w:after="0" w:line="240" w:lineRule="auto"/>
              <w:rPr>
                <w:sz w:val="24"/>
                <w:szCs w:val="24"/>
              </w:rPr>
            </w:pPr>
            <w:r>
              <w:rPr>
                <w:rFonts w:ascii="Times New Roman" w:hAnsi="Times New Roman" w:cs="Times New Roman"/>
                <w:color w:val="#000000"/>
                <w:sz w:val="24"/>
                <w:szCs w:val="24"/>
              </w:rPr>
              <w:t> 8.	Внутренний конфликт и защитные механизмы у детей.</w:t>
            </w:r>
          </w:p>
          <w:p>
            <w:pPr>
              <w:jc w:val="both"/>
              <w:spacing w:after="0" w:line="240" w:lineRule="auto"/>
              <w:rPr>
                <w:sz w:val="24"/>
                <w:szCs w:val="24"/>
              </w:rPr>
            </w:pPr>
            <w:r>
              <w:rPr>
                <w:rFonts w:ascii="Times New Roman" w:hAnsi="Times New Roman" w:cs="Times New Roman"/>
                <w:color w:val="#000000"/>
                <w:sz w:val="24"/>
                <w:szCs w:val="24"/>
              </w:rPr>
              <w:t> 9.	Дезадаптация. Психологическая устойчивость.</w:t>
            </w:r>
          </w:p>
          <w:p>
            <w:pPr>
              <w:jc w:val="both"/>
              <w:spacing w:after="0" w:line="240" w:lineRule="auto"/>
              <w:rPr>
                <w:sz w:val="24"/>
                <w:szCs w:val="24"/>
              </w:rPr>
            </w:pPr>
            <w:r>
              <w:rPr>
                <w:rFonts w:ascii="Times New Roman" w:hAnsi="Times New Roman" w:cs="Times New Roman"/>
                <w:color w:val="#000000"/>
                <w:sz w:val="24"/>
                <w:szCs w:val="24"/>
              </w:rPr>
              <w:t> 10.	Особенности самооценки младшего школьника.</w:t>
            </w:r>
          </w:p>
          <w:p>
            <w:pPr>
              <w:jc w:val="both"/>
              <w:spacing w:after="0" w:line="240" w:lineRule="auto"/>
              <w:rPr>
                <w:sz w:val="24"/>
                <w:szCs w:val="24"/>
              </w:rPr>
            </w:pPr>
            <w:r>
              <w:rPr>
                <w:rFonts w:ascii="Times New Roman" w:hAnsi="Times New Roman" w:cs="Times New Roman"/>
                <w:color w:val="#000000"/>
                <w:sz w:val="24"/>
                <w:szCs w:val="24"/>
              </w:rPr>
              <w:t> 11.	Нравственная саморегуляция.</w:t>
            </w:r>
          </w:p>
          <w:p>
            <w:pPr>
              <w:jc w:val="both"/>
              <w:spacing w:after="0" w:line="240" w:lineRule="auto"/>
              <w:rPr>
                <w:sz w:val="24"/>
                <w:szCs w:val="24"/>
              </w:rPr>
            </w:pPr>
            <w:r>
              <w:rPr>
                <w:rFonts w:ascii="Times New Roman" w:hAnsi="Times New Roman" w:cs="Times New Roman"/>
                <w:color w:val="#000000"/>
                <w:sz w:val="24"/>
                <w:szCs w:val="24"/>
              </w:rPr>
              <w:t> 12.	Отношение к труду и нравственное развитие детей.</w:t>
            </w:r>
          </w:p>
          <w:p>
            <w:pPr>
              <w:jc w:val="both"/>
              <w:spacing w:after="0" w:line="240" w:lineRule="auto"/>
              <w:rPr>
                <w:sz w:val="24"/>
                <w:szCs w:val="24"/>
              </w:rPr>
            </w:pPr>
            <w:r>
              <w:rPr>
                <w:rFonts w:ascii="Times New Roman" w:hAnsi="Times New Roman" w:cs="Times New Roman"/>
                <w:color w:val="#000000"/>
                <w:sz w:val="24"/>
                <w:szCs w:val="24"/>
              </w:rPr>
              <w:t> 13.	Темперамент.</w:t>
            </w:r>
          </w:p>
          <w:p>
            <w:pPr>
              <w:jc w:val="both"/>
              <w:spacing w:after="0" w:line="240" w:lineRule="auto"/>
              <w:rPr>
                <w:sz w:val="24"/>
                <w:szCs w:val="24"/>
              </w:rPr>
            </w:pPr>
            <w:r>
              <w:rPr>
                <w:rFonts w:ascii="Times New Roman" w:hAnsi="Times New Roman" w:cs="Times New Roman"/>
                <w:color w:val="#000000"/>
                <w:sz w:val="24"/>
                <w:szCs w:val="24"/>
              </w:rPr>
              <w:t> 14.	Характер.</w:t>
            </w:r>
          </w:p>
          <w:p>
            <w:pPr>
              <w:jc w:val="both"/>
              <w:spacing w:after="0" w:line="240" w:lineRule="auto"/>
              <w:rPr>
                <w:sz w:val="24"/>
                <w:szCs w:val="24"/>
              </w:rPr>
            </w:pPr>
            <w:r>
              <w:rPr>
                <w:rFonts w:ascii="Times New Roman" w:hAnsi="Times New Roman" w:cs="Times New Roman"/>
                <w:color w:val="#000000"/>
                <w:sz w:val="24"/>
                <w:szCs w:val="24"/>
              </w:rPr>
              <w:t> 15.	Сензитивные периоды развития</w:t>
            </w:r>
          </w:p>
          <w:p>
            <w:pPr>
              <w:jc w:val="both"/>
              <w:spacing w:after="0" w:line="240" w:lineRule="auto"/>
              <w:rPr>
                <w:sz w:val="24"/>
                <w:szCs w:val="24"/>
              </w:rPr>
            </w:pPr>
            <w:r>
              <w:rPr>
                <w:rFonts w:ascii="Times New Roman" w:hAnsi="Times New Roman" w:cs="Times New Roman"/>
                <w:color w:val="#000000"/>
                <w:sz w:val="24"/>
                <w:szCs w:val="24"/>
              </w:rPr>
              <w:t> 16.	Общая характеристика познавательных процессов. Факторы развития познавательных процессов.</w:t>
            </w:r>
          </w:p>
          <w:p>
            <w:pPr>
              <w:jc w:val="both"/>
              <w:spacing w:after="0" w:line="240" w:lineRule="auto"/>
              <w:rPr>
                <w:sz w:val="24"/>
                <w:szCs w:val="24"/>
              </w:rPr>
            </w:pPr>
            <w:r>
              <w:rPr>
                <w:rFonts w:ascii="Times New Roman" w:hAnsi="Times New Roman" w:cs="Times New Roman"/>
                <w:color w:val="#000000"/>
                <w:sz w:val="24"/>
                <w:szCs w:val="24"/>
              </w:rPr>
              <w:t> 17.	Внимание как главное условие осуществление познавательного процесса. Внимание и успеваемость.</w:t>
            </w:r>
          </w:p>
          <w:p>
            <w:pPr>
              <w:jc w:val="both"/>
              <w:spacing w:after="0" w:line="240" w:lineRule="auto"/>
              <w:rPr>
                <w:sz w:val="24"/>
                <w:szCs w:val="24"/>
              </w:rPr>
            </w:pPr>
            <w:r>
              <w:rPr>
                <w:rFonts w:ascii="Times New Roman" w:hAnsi="Times New Roman" w:cs="Times New Roman"/>
                <w:color w:val="#000000"/>
                <w:sz w:val="24"/>
                <w:szCs w:val="24"/>
              </w:rPr>
              <w:t> 18.	Память. Запоминание и повторение. Заучивание, способы заучивания. Целена- правленное развитие памяти в обучении.</w:t>
            </w:r>
          </w:p>
          <w:p>
            <w:pPr>
              <w:jc w:val="both"/>
              <w:spacing w:after="0" w:line="240" w:lineRule="auto"/>
              <w:rPr>
                <w:sz w:val="24"/>
                <w:szCs w:val="24"/>
              </w:rPr>
            </w:pPr>
            <w:r>
              <w:rPr>
                <w:rFonts w:ascii="Times New Roman" w:hAnsi="Times New Roman" w:cs="Times New Roman"/>
                <w:color w:val="#000000"/>
                <w:sz w:val="24"/>
                <w:szCs w:val="24"/>
              </w:rPr>
              <w:t> 19.	Мышление. Продуктивное и репродуктивное мышление.</w:t>
            </w:r>
          </w:p>
          <w:p>
            <w:pPr>
              <w:jc w:val="both"/>
              <w:spacing w:after="0" w:line="240" w:lineRule="auto"/>
              <w:rPr>
                <w:sz w:val="24"/>
                <w:szCs w:val="24"/>
              </w:rPr>
            </w:pPr>
            <w:r>
              <w:rPr>
                <w:rFonts w:ascii="Times New Roman" w:hAnsi="Times New Roman" w:cs="Times New Roman"/>
                <w:color w:val="#000000"/>
                <w:sz w:val="24"/>
                <w:szCs w:val="24"/>
              </w:rPr>
              <w:t> 20.	Мышление и действие. Мышление и решение задач.</w:t>
            </w:r>
          </w:p>
          <w:p>
            <w:pPr>
              <w:jc w:val="both"/>
              <w:spacing w:after="0" w:line="240" w:lineRule="auto"/>
              <w:rPr>
                <w:sz w:val="24"/>
                <w:szCs w:val="24"/>
              </w:rPr>
            </w:pPr>
            <w:r>
              <w:rPr>
                <w:rFonts w:ascii="Times New Roman" w:hAnsi="Times New Roman" w:cs="Times New Roman"/>
                <w:color w:val="#000000"/>
                <w:sz w:val="24"/>
                <w:szCs w:val="24"/>
              </w:rPr>
              <w:t> 21.	 Показатели умственного развития. Этапы внутреннего плана действий.</w:t>
            </w:r>
          </w:p>
          <w:p>
            <w:pPr>
              <w:jc w:val="both"/>
              <w:spacing w:after="0" w:line="240" w:lineRule="auto"/>
              <w:rPr>
                <w:sz w:val="24"/>
                <w:szCs w:val="24"/>
              </w:rPr>
            </w:pPr>
            <w:r>
              <w:rPr>
                <w:rFonts w:ascii="Times New Roman" w:hAnsi="Times New Roman" w:cs="Times New Roman"/>
                <w:color w:val="#000000"/>
                <w:sz w:val="24"/>
                <w:szCs w:val="24"/>
              </w:rPr>
              <w:t> 22.	Теория поэтапного формирования умственных действий П.Я.Гальперина и Н.Ф. Талызиной.</w:t>
            </w:r>
          </w:p>
          <w:p>
            <w:pPr>
              <w:jc w:val="both"/>
              <w:spacing w:after="0" w:line="240" w:lineRule="auto"/>
              <w:rPr>
                <w:sz w:val="24"/>
                <w:szCs w:val="24"/>
              </w:rPr>
            </w:pPr>
            <w:r>
              <w:rPr>
                <w:rFonts w:ascii="Times New Roman" w:hAnsi="Times New Roman" w:cs="Times New Roman"/>
                <w:color w:val="#000000"/>
                <w:sz w:val="24"/>
                <w:szCs w:val="24"/>
              </w:rPr>
              <w:t> 23.	Способности. Развитие способностей. Общие и специальные способности.</w:t>
            </w:r>
          </w:p>
          <w:p>
            <w:pPr>
              <w:jc w:val="both"/>
              <w:spacing w:after="0" w:line="240" w:lineRule="auto"/>
              <w:rPr>
                <w:sz w:val="24"/>
                <w:szCs w:val="24"/>
              </w:rPr>
            </w:pPr>
            <w:r>
              <w:rPr>
                <w:rFonts w:ascii="Times New Roman" w:hAnsi="Times New Roman" w:cs="Times New Roman"/>
                <w:color w:val="#000000"/>
                <w:sz w:val="24"/>
                <w:szCs w:val="24"/>
              </w:rPr>
              <w:t> 24.	Школьники с задержкой психического развития.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1.Определение образовательного процесса. Особенности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2. Место и задачи начального обучения в системе непрерывного образования.</w:t>
            </w:r>
          </w:p>
          <w:p>
            <w:pPr>
              <w:jc w:val="left"/>
              <w:spacing w:after="0" w:line="240" w:lineRule="auto"/>
              <w:rPr>
                <w:sz w:val="24"/>
                <w:szCs w:val="24"/>
              </w:rPr>
            </w:pPr>
            <w:r>
              <w:rPr>
                <w:rFonts w:ascii="Times New Roman" w:hAnsi="Times New Roman" w:cs="Times New Roman"/>
                <w:color w:val="#000000"/>
                <w:sz w:val="24"/>
                <w:szCs w:val="24"/>
              </w:rPr>
              <w:t> 3.Отечественные и зарубежные теории обучения.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Двустороннее единство обучения - учения в образовательном процессе. Обучение и развитие. Субъекты образовательного процесса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Соотношение обучения и развития.</w:t>
            </w:r>
          </w:p>
          <w:p>
            <w:pPr>
              <w:jc w:val="left"/>
              <w:spacing w:after="0" w:line="240" w:lineRule="auto"/>
              <w:rPr>
                <w:sz w:val="24"/>
                <w:szCs w:val="24"/>
              </w:rPr>
            </w:pPr>
            <w:r>
              <w:rPr>
                <w:rFonts w:ascii="Times New Roman" w:hAnsi="Times New Roman" w:cs="Times New Roman"/>
                <w:color w:val="#000000"/>
                <w:sz w:val="24"/>
                <w:szCs w:val="24"/>
              </w:rPr>
              <w:t> 2.	Структура интеллекта.</w:t>
            </w:r>
          </w:p>
          <w:p>
            <w:pPr>
              <w:jc w:val="left"/>
              <w:spacing w:after="0" w:line="240" w:lineRule="auto"/>
              <w:rPr>
                <w:sz w:val="24"/>
                <w:szCs w:val="24"/>
              </w:rPr>
            </w:pPr>
            <w:r>
              <w:rPr>
                <w:rFonts w:ascii="Times New Roman" w:hAnsi="Times New Roman" w:cs="Times New Roman"/>
                <w:color w:val="#000000"/>
                <w:sz w:val="24"/>
                <w:szCs w:val="24"/>
              </w:rPr>
              <w:t> 3.	Уровни умственного развития по Л.С.Выготскому. Возрастные периоды развития личности.</w:t>
            </w:r>
          </w:p>
          <w:p>
            <w:pPr>
              <w:jc w:val="left"/>
              <w:spacing w:after="0" w:line="240" w:lineRule="auto"/>
              <w:rPr>
                <w:sz w:val="24"/>
                <w:szCs w:val="24"/>
              </w:rPr>
            </w:pPr>
            <w:r>
              <w:rPr>
                <w:rFonts w:ascii="Times New Roman" w:hAnsi="Times New Roman" w:cs="Times New Roman"/>
                <w:color w:val="#000000"/>
                <w:sz w:val="24"/>
                <w:szCs w:val="24"/>
              </w:rPr>
              <w:t> 4.	Учитель и ученик – субъекты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5. Круглый стол "Учитель вчера, сегодня, завтра"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Обучающийся -  субъект учебной деятельности. Возрастная характеристика личности младшего школьника.</w:t>
            </w:r>
          </w:p>
        </w:tc>
      </w:tr>
      <w:tr>
        <w:trPr>
          <w:trHeight w:hRule="exact" w:val="21.31518"/>
        </w:trPr>
        <w:tc>
          <w:tcPr>
            <w:tcW w:w="9640" w:type="dxa"/>
          </w:tcPr>
          <w:p/>
        </w:tc>
      </w:tr>
      <w:tr>
        <w:trPr>
          <w:trHeight w:hRule="exact" w:val="1881.0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Возрастная периодизация по Л.С. Выготскому.</w:t>
            </w:r>
          </w:p>
          <w:p>
            <w:pPr>
              <w:jc w:val="left"/>
              <w:spacing w:after="0" w:line="240" w:lineRule="auto"/>
              <w:rPr>
                <w:sz w:val="24"/>
                <w:szCs w:val="24"/>
              </w:rPr>
            </w:pPr>
            <w:r>
              <w:rPr>
                <w:rFonts w:ascii="Times New Roman" w:hAnsi="Times New Roman" w:cs="Times New Roman"/>
                <w:color w:val="#000000"/>
                <w:sz w:val="24"/>
                <w:szCs w:val="24"/>
              </w:rPr>
              <w:t> 2.	Обучающийся как представитель возрастного периода.</w:t>
            </w:r>
          </w:p>
          <w:p>
            <w:pPr>
              <w:jc w:val="left"/>
              <w:spacing w:after="0" w:line="240" w:lineRule="auto"/>
              <w:rPr>
                <w:sz w:val="24"/>
                <w:szCs w:val="24"/>
              </w:rPr>
            </w:pPr>
            <w:r>
              <w:rPr>
                <w:rFonts w:ascii="Times New Roman" w:hAnsi="Times New Roman" w:cs="Times New Roman"/>
                <w:color w:val="#000000"/>
                <w:sz w:val="24"/>
                <w:szCs w:val="24"/>
              </w:rPr>
              <w:t> 3.	Возрастные особенности личности младшего школьника.</w:t>
            </w:r>
          </w:p>
          <w:p>
            <w:pPr>
              <w:jc w:val="left"/>
              <w:spacing w:after="0" w:line="240" w:lineRule="auto"/>
              <w:rPr>
                <w:sz w:val="24"/>
                <w:szCs w:val="24"/>
              </w:rPr>
            </w:pPr>
            <w:r>
              <w:rPr>
                <w:rFonts w:ascii="Times New Roman" w:hAnsi="Times New Roman" w:cs="Times New Roman"/>
                <w:color w:val="#000000"/>
                <w:sz w:val="24"/>
                <w:szCs w:val="24"/>
              </w:rPr>
              <w:t> 4.	Младший школьник как субъект учетной деятельности.</w:t>
            </w:r>
          </w:p>
          <w:p>
            <w:pPr>
              <w:jc w:val="left"/>
              <w:spacing w:after="0" w:line="240" w:lineRule="auto"/>
              <w:rPr>
                <w:sz w:val="24"/>
                <w:szCs w:val="24"/>
              </w:rPr>
            </w:pPr>
            <w:r>
              <w:rPr>
                <w:rFonts w:ascii="Times New Roman" w:hAnsi="Times New Roman" w:cs="Times New Roman"/>
                <w:color w:val="#000000"/>
                <w:sz w:val="24"/>
                <w:szCs w:val="24"/>
              </w:rPr>
              <w:t> 5.	Учебная деятельность.</w:t>
            </w:r>
          </w:p>
          <w:p>
            <w:pPr>
              <w:jc w:val="left"/>
              <w:spacing w:after="0" w:line="240" w:lineRule="auto"/>
              <w:rPr>
                <w:sz w:val="24"/>
                <w:szCs w:val="24"/>
              </w:rPr>
            </w:pPr>
            <w:r>
              <w:rPr>
                <w:rFonts w:ascii="Times New Roman" w:hAnsi="Times New Roman" w:cs="Times New Roman"/>
                <w:color w:val="#000000"/>
                <w:sz w:val="24"/>
                <w:szCs w:val="24"/>
              </w:rPr>
              <w:t> 6.	Обучаемость как важнейшая характеристика субъектов 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обучаемости.</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Учебная деятельность – ведущий вид деятельности младшего школьного возраста. Общая характеристика учебной деятельности</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Теория учебной деятельности в общей теории учения. Определение учебной дея- тельности.</w:t>
            </w:r>
          </w:p>
          <w:p>
            <w:pPr>
              <w:jc w:val="left"/>
              <w:spacing w:after="0" w:line="240" w:lineRule="auto"/>
              <w:rPr>
                <w:sz w:val="24"/>
                <w:szCs w:val="24"/>
              </w:rPr>
            </w:pPr>
            <w:r>
              <w:rPr>
                <w:rFonts w:ascii="Times New Roman" w:hAnsi="Times New Roman" w:cs="Times New Roman"/>
                <w:color w:val="#000000"/>
                <w:sz w:val="24"/>
                <w:szCs w:val="24"/>
              </w:rPr>
              <w:t> 2.	Основные характеристики учебной деятельности. Средства и способы учебной деятельности. Компонентный состав внешней структуры учебной деятельности.</w:t>
            </w:r>
          </w:p>
          <w:p>
            <w:pPr>
              <w:jc w:val="left"/>
              <w:spacing w:after="0" w:line="240" w:lineRule="auto"/>
              <w:rPr>
                <w:sz w:val="24"/>
                <w:szCs w:val="24"/>
              </w:rPr>
            </w:pPr>
            <w:r>
              <w:rPr>
                <w:rFonts w:ascii="Times New Roman" w:hAnsi="Times New Roman" w:cs="Times New Roman"/>
                <w:color w:val="#000000"/>
                <w:sz w:val="24"/>
                <w:szCs w:val="24"/>
              </w:rPr>
              <w:t> 3.	Учебная задача в структуре учебной деятельности. Особенности учебной задачи. Способы решения учебных задач.</w:t>
            </w:r>
          </w:p>
          <w:p>
            <w:pPr>
              <w:jc w:val="left"/>
              <w:spacing w:after="0" w:line="240" w:lineRule="auto"/>
              <w:rPr>
                <w:sz w:val="24"/>
                <w:szCs w:val="24"/>
              </w:rPr>
            </w:pPr>
            <w:r>
              <w:rPr>
                <w:rFonts w:ascii="Times New Roman" w:hAnsi="Times New Roman" w:cs="Times New Roman"/>
                <w:color w:val="#000000"/>
                <w:sz w:val="24"/>
                <w:szCs w:val="24"/>
              </w:rPr>
              <w:t> 4.	Психологические требования к учебным задачам.</w:t>
            </w:r>
          </w:p>
          <w:p>
            <w:pPr>
              <w:jc w:val="left"/>
              <w:spacing w:after="0" w:line="240" w:lineRule="auto"/>
              <w:rPr>
                <w:sz w:val="24"/>
                <w:szCs w:val="24"/>
              </w:rPr>
            </w:pPr>
            <w:r>
              <w:rPr>
                <w:rFonts w:ascii="Times New Roman" w:hAnsi="Times New Roman" w:cs="Times New Roman"/>
                <w:color w:val="#000000"/>
                <w:sz w:val="24"/>
                <w:szCs w:val="24"/>
              </w:rPr>
              <w:t> 5.	Проблемная ситуация.</w:t>
            </w:r>
          </w:p>
          <w:p>
            <w:pPr>
              <w:jc w:val="left"/>
              <w:spacing w:after="0" w:line="240" w:lineRule="auto"/>
              <w:rPr>
                <w:sz w:val="24"/>
                <w:szCs w:val="24"/>
              </w:rPr>
            </w:pPr>
            <w:r>
              <w:rPr>
                <w:rFonts w:ascii="Times New Roman" w:hAnsi="Times New Roman" w:cs="Times New Roman"/>
                <w:color w:val="#000000"/>
                <w:sz w:val="24"/>
                <w:szCs w:val="24"/>
              </w:rPr>
              <w:t> 6.	Этапы решения проблемной ситуации.</w:t>
            </w:r>
          </w:p>
          <w:p>
            <w:pPr>
              <w:jc w:val="left"/>
              <w:spacing w:after="0" w:line="240" w:lineRule="auto"/>
              <w:rPr>
                <w:sz w:val="24"/>
                <w:szCs w:val="24"/>
              </w:rPr>
            </w:pPr>
            <w:r>
              <w:rPr>
                <w:rFonts w:ascii="Times New Roman" w:hAnsi="Times New Roman" w:cs="Times New Roman"/>
                <w:color w:val="#000000"/>
                <w:sz w:val="24"/>
                <w:szCs w:val="24"/>
              </w:rPr>
              <w:t> 7.	Действия в структуре учебной деятельности.</w:t>
            </w:r>
          </w:p>
          <w:p>
            <w:pPr>
              <w:jc w:val="left"/>
              <w:spacing w:after="0" w:line="240" w:lineRule="auto"/>
              <w:rPr>
                <w:sz w:val="24"/>
                <w:szCs w:val="24"/>
              </w:rPr>
            </w:pPr>
            <w:r>
              <w:rPr>
                <w:rFonts w:ascii="Times New Roman" w:hAnsi="Times New Roman" w:cs="Times New Roman"/>
                <w:color w:val="#000000"/>
                <w:sz w:val="24"/>
                <w:szCs w:val="24"/>
              </w:rPr>
              <w:t> 8.	Различные виды учебных действий.</w:t>
            </w:r>
          </w:p>
          <w:p>
            <w:pPr>
              <w:jc w:val="left"/>
              <w:spacing w:after="0" w:line="240" w:lineRule="auto"/>
              <w:rPr>
                <w:sz w:val="24"/>
                <w:szCs w:val="24"/>
              </w:rPr>
            </w:pPr>
            <w:r>
              <w:rPr>
                <w:rFonts w:ascii="Times New Roman" w:hAnsi="Times New Roman" w:cs="Times New Roman"/>
                <w:color w:val="#000000"/>
                <w:sz w:val="24"/>
                <w:szCs w:val="24"/>
              </w:rPr>
              <w:t> 9.	Контроль и оценка в структуре учебной деятельности.</w:t>
            </w:r>
          </w:p>
        </w:tc>
      </w:tr>
      <w:tr>
        <w:trPr>
          <w:trHeight w:hRule="exact" w:val="8.085269"/>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Начальная школа в современных условиях. Тенденции развития начальной школы в современных условиях.</w:t>
            </w:r>
          </w:p>
          <w:p>
            <w:pPr>
              <w:jc w:val="left"/>
              <w:spacing w:after="0" w:line="240" w:lineRule="auto"/>
              <w:rPr>
                <w:sz w:val="24"/>
                <w:szCs w:val="24"/>
              </w:rPr>
            </w:pPr>
            <w:r>
              <w:rPr>
                <w:rFonts w:ascii="Times New Roman" w:hAnsi="Times New Roman" w:cs="Times New Roman"/>
                <w:color w:val="#000000"/>
                <w:sz w:val="24"/>
                <w:szCs w:val="24"/>
              </w:rPr>
              <w:t> 2.	Основная цель и задачи начального общего образования в России.</w:t>
            </w:r>
          </w:p>
          <w:p>
            <w:pPr>
              <w:jc w:val="left"/>
              <w:spacing w:after="0" w:line="240" w:lineRule="auto"/>
              <w:rPr>
                <w:sz w:val="24"/>
                <w:szCs w:val="24"/>
              </w:rPr>
            </w:pPr>
            <w:r>
              <w:rPr>
                <w:rFonts w:ascii="Times New Roman" w:hAnsi="Times New Roman" w:cs="Times New Roman"/>
                <w:color w:val="#000000"/>
                <w:sz w:val="24"/>
                <w:szCs w:val="24"/>
              </w:rPr>
              <w:t> 3.	 Федеральный государственный образовательный стандарт начального общего об- разования как система требований к образовательному процессу начальной школы.</w:t>
            </w:r>
          </w:p>
          <w:p>
            <w:pPr>
              <w:jc w:val="left"/>
              <w:spacing w:after="0" w:line="240" w:lineRule="auto"/>
              <w:rPr>
                <w:sz w:val="24"/>
                <w:szCs w:val="24"/>
              </w:rPr>
            </w:pPr>
            <w:r>
              <w:rPr>
                <w:rFonts w:ascii="Times New Roman" w:hAnsi="Times New Roman" w:cs="Times New Roman"/>
                <w:color w:val="#000000"/>
                <w:sz w:val="24"/>
                <w:szCs w:val="24"/>
              </w:rPr>
              <w:t> 4.	Функции и особенности ФГОС НОО, специфика реализации в отдельной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5.	Модель выпускника начальной школы.</w:t>
            </w:r>
          </w:p>
          <w:p>
            <w:pPr>
              <w:jc w:val="left"/>
              <w:spacing w:after="0" w:line="240" w:lineRule="auto"/>
              <w:rPr>
                <w:sz w:val="24"/>
                <w:szCs w:val="24"/>
              </w:rPr>
            </w:pPr>
            <w:r>
              <w:rPr>
                <w:rFonts w:ascii="Times New Roman" w:hAnsi="Times New Roman" w:cs="Times New Roman"/>
                <w:color w:val="#000000"/>
                <w:sz w:val="24"/>
                <w:szCs w:val="24"/>
              </w:rPr>
              <w:t> 6.	Основная образовательная программа начального общего образования, ее назначе-ние, основные характеристики и структура.</w:t>
            </w:r>
          </w:p>
          <w:p>
            <w:pPr>
              <w:jc w:val="left"/>
              <w:spacing w:after="0" w:line="240" w:lineRule="auto"/>
              <w:rPr>
                <w:sz w:val="24"/>
                <w:szCs w:val="24"/>
              </w:rPr>
            </w:pPr>
            <w:r>
              <w:rPr>
                <w:rFonts w:ascii="Times New Roman" w:hAnsi="Times New Roman" w:cs="Times New Roman"/>
                <w:color w:val="#000000"/>
                <w:sz w:val="24"/>
                <w:szCs w:val="24"/>
              </w:rPr>
              <w:t> 7.	Современные образовательные технологии в начальной школе. Образовательные технологии: сущность понятия.</w:t>
            </w:r>
          </w:p>
          <w:p>
            <w:pPr>
              <w:jc w:val="left"/>
              <w:spacing w:after="0" w:line="240" w:lineRule="auto"/>
              <w:rPr>
                <w:sz w:val="24"/>
                <w:szCs w:val="24"/>
              </w:rPr>
            </w:pPr>
            <w:r>
              <w:rPr>
                <w:rFonts w:ascii="Times New Roman" w:hAnsi="Times New Roman" w:cs="Times New Roman"/>
                <w:color w:val="#000000"/>
                <w:sz w:val="24"/>
                <w:szCs w:val="24"/>
              </w:rPr>
              <w:t> 8.	Классификация образовательных технологий.</w:t>
            </w:r>
          </w:p>
          <w:p>
            <w:pPr>
              <w:jc w:val="left"/>
              <w:spacing w:after="0" w:line="240" w:lineRule="auto"/>
              <w:rPr>
                <w:sz w:val="24"/>
                <w:szCs w:val="24"/>
              </w:rPr>
            </w:pPr>
            <w:r>
              <w:rPr>
                <w:rFonts w:ascii="Times New Roman" w:hAnsi="Times New Roman" w:cs="Times New Roman"/>
                <w:color w:val="#000000"/>
                <w:sz w:val="24"/>
                <w:szCs w:val="24"/>
              </w:rPr>
              <w:t> 9.	Многообразие образовательных технологий в начальной школе.</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Учебно-методическое, содержательное и организационное обеспечение образовательного процесса. Общая характеристика и структура образовательной программы.</w:t>
            </w:r>
          </w:p>
        </w:tc>
      </w:tr>
      <w:tr>
        <w:trPr>
          <w:trHeight w:hRule="exact" w:val="21.31518"/>
        </w:trPr>
        <w:tc>
          <w:tcPr>
            <w:tcW w:w="9640" w:type="dxa"/>
          </w:tcPr>
          <w:p/>
        </w:tc>
      </w:tr>
      <w:tr>
        <w:trPr>
          <w:trHeight w:hRule="exact" w:val="5302.43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Федеральный государственный образовательный стандарт начального общего об- разования, учебные планы, программы, учебный график, средства обучения, учеб-ники и учебные пособия.</w:t>
            </w:r>
          </w:p>
          <w:p>
            <w:pPr>
              <w:jc w:val="left"/>
              <w:spacing w:after="0" w:line="240" w:lineRule="auto"/>
              <w:rPr>
                <w:sz w:val="24"/>
                <w:szCs w:val="24"/>
              </w:rPr>
            </w:pPr>
            <w:r>
              <w:rPr>
                <w:rFonts w:ascii="Times New Roman" w:hAnsi="Times New Roman" w:cs="Times New Roman"/>
                <w:color w:val="#000000"/>
                <w:sz w:val="24"/>
                <w:szCs w:val="24"/>
              </w:rPr>
              <w:t> 2.	Учебная образовательная программа, их виды в начальной школе.</w:t>
            </w:r>
          </w:p>
          <w:p>
            <w:pPr>
              <w:jc w:val="left"/>
              <w:spacing w:after="0" w:line="240" w:lineRule="auto"/>
              <w:rPr>
                <w:sz w:val="24"/>
                <w:szCs w:val="24"/>
              </w:rPr>
            </w:pPr>
            <w:r>
              <w:rPr>
                <w:rFonts w:ascii="Times New Roman" w:hAnsi="Times New Roman" w:cs="Times New Roman"/>
                <w:color w:val="#000000"/>
                <w:sz w:val="24"/>
                <w:szCs w:val="24"/>
              </w:rPr>
              <w:t> 3.	Типы образовательных программ. Существующие образовательные программы на- чальной школы.</w:t>
            </w:r>
          </w:p>
          <w:p>
            <w:pPr>
              <w:jc w:val="left"/>
              <w:spacing w:after="0" w:line="240" w:lineRule="auto"/>
              <w:rPr>
                <w:sz w:val="24"/>
                <w:szCs w:val="24"/>
              </w:rPr>
            </w:pPr>
            <w:r>
              <w:rPr>
                <w:rFonts w:ascii="Times New Roman" w:hAnsi="Times New Roman" w:cs="Times New Roman"/>
                <w:color w:val="#000000"/>
                <w:sz w:val="24"/>
                <w:szCs w:val="24"/>
              </w:rPr>
              <w:t> 4.	Связь образовательной программы начальной школы и учебно-методического ком- плекта.</w:t>
            </w:r>
          </w:p>
          <w:p>
            <w:pPr>
              <w:jc w:val="left"/>
              <w:spacing w:after="0" w:line="240" w:lineRule="auto"/>
              <w:rPr>
                <w:sz w:val="24"/>
                <w:szCs w:val="24"/>
              </w:rPr>
            </w:pPr>
            <w:r>
              <w:rPr>
                <w:rFonts w:ascii="Times New Roman" w:hAnsi="Times New Roman" w:cs="Times New Roman"/>
                <w:color w:val="#000000"/>
                <w:sz w:val="24"/>
                <w:szCs w:val="24"/>
              </w:rPr>
              <w:t> 5.	Концептуальные положения учебно-методического комплекта.</w:t>
            </w:r>
          </w:p>
          <w:p>
            <w:pPr>
              <w:jc w:val="left"/>
              <w:spacing w:after="0" w:line="240" w:lineRule="auto"/>
              <w:rPr>
                <w:sz w:val="24"/>
                <w:szCs w:val="24"/>
              </w:rPr>
            </w:pPr>
            <w:r>
              <w:rPr>
                <w:rFonts w:ascii="Times New Roman" w:hAnsi="Times New Roman" w:cs="Times New Roman"/>
                <w:color w:val="#000000"/>
                <w:sz w:val="24"/>
                <w:szCs w:val="24"/>
              </w:rPr>
              <w:t> 6.	Особенности учебно-методического комплекта, отличающие его от других ком-плектов.</w:t>
            </w:r>
          </w:p>
          <w:p>
            <w:pPr>
              <w:jc w:val="left"/>
              <w:spacing w:after="0" w:line="240" w:lineRule="auto"/>
              <w:rPr>
                <w:sz w:val="24"/>
                <w:szCs w:val="24"/>
              </w:rPr>
            </w:pPr>
            <w:r>
              <w:rPr>
                <w:rFonts w:ascii="Times New Roman" w:hAnsi="Times New Roman" w:cs="Times New Roman"/>
                <w:color w:val="#000000"/>
                <w:sz w:val="24"/>
                <w:szCs w:val="24"/>
              </w:rPr>
              <w:t> 7.	Учебные программы по предметам, их структура. Учебный план, его вариатив-ность.</w:t>
            </w:r>
          </w:p>
          <w:p>
            <w:pPr>
              <w:jc w:val="left"/>
              <w:spacing w:after="0" w:line="240" w:lineRule="auto"/>
              <w:rPr>
                <w:sz w:val="24"/>
                <w:szCs w:val="24"/>
              </w:rPr>
            </w:pPr>
            <w:r>
              <w:rPr>
                <w:rFonts w:ascii="Times New Roman" w:hAnsi="Times New Roman" w:cs="Times New Roman"/>
                <w:color w:val="#000000"/>
                <w:sz w:val="24"/>
                <w:szCs w:val="24"/>
              </w:rPr>
              <w:t> 8.	 Функции учебного плана.</w:t>
            </w:r>
          </w:p>
          <w:p>
            <w:pPr>
              <w:jc w:val="left"/>
              <w:spacing w:after="0" w:line="240" w:lineRule="auto"/>
              <w:rPr>
                <w:sz w:val="24"/>
                <w:szCs w:val="24"/>
              </w:rPr>
            </w:pPr>
            <w:r>
              <w:rPr>
                <w:rFonts w:ascii="Times New Roman" w:hAnsi="Times New Roman" w:cs="Times New Roman"/>
                <w:color w:val="#000000"/>
                <w:sz w:val="24"/>
                <w:szCs w:val="24"/>
              </w:rPr>
              <w:t> 9.	Федеральный (инвариантный) компонент учебного плана и часть, формируемая участниками образовательного процесса.</w:t>
            </w:r>
          </w:p>
          <w:p>
            <w:pPr>
              <w:jc w:val="left"/>
              <w:spacing w:after="0" w:line="240" w:lineRule="auto"/>
              <w:rPr>
                <w:sz w:val="24"/>
                <w:szCs w:val="24"/>
              </w:rPr>
            </w:pPr>
            <w:r>
              <w:rPr>
                <w:rFonts w:ascii="Times New Roman" w:hAnsi="Times New Roman" w:cs="Times New Roman"/>
                <w:color w:val="#000000"/>
                <w:sz w:val="24"/>
                <w:szCs w:val="24"/>
              </w:rPr>
              <w:t> 10.	 Средства обучения в начальной школе, классификация средств обучения, дидакти- ческие функции.</w:t>
            </w:r>
          </w:p>
          <w:p>
            <w:pPr>
              <w:jc w:val="left"/>
              <w:spacing w:after="0" w:line="240" w:lineRule="auto"/>
              <w:rPr>
                <w:sz w:val="24"/>
                <w:szCs w:val="24"/>
              </w:rPr>
            </w:pPr>
            <w:r>
              <w:rPr>
                <w:rFonts w:ascii="Times New Roman" w:hAnsi="Times New Roman" w:cs="Times New Roman"/>
                <w:color w:val="#000000"/>
                <w:sz w:val="24"/>
                <w:szCs w:val="24"/>
              </w:rPr>
              <w:t> 11.	Учебник, его структура, содержание и дидактические функции. Требования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учеб-никам.</w:t>
            </w:r>
          </w:p>
          <w:p>
            <w:pPr>
              <w:jc w:val="left"/>
              <w:spacing w:after="0" w:line="240" w:lineRule="auto"/>
              <w:rPr>
                <w:sz w:val="24"/>
                <w:szCs w:val="24"/>
              </w:rPr>
            </w:pPr>
            <w:r>
              <w:rPr>
                <w:rFonts w:ascii="Times New Roman" w:hAnsi="Times New Roman" w:cs="Times New Roman"/>
                <w:color w:val="#000000"/>
                <w:sz w:val="24"/>
                <w:szCs w:val="24"/>
              </w:rPr>
              <w:t> 12.	Электронные образовательные ресурсы.</w:t>
            </w:r>
          </w:p>
        </w:tc>
      </w:tr>
      <w:tr>
        <w:trPr>
          <w:trHeight w:hRule="exact" w:val="8.084989"/>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Требования к формам организации обучения в образовательном процессе начальной школы. Требования к организации системы оценивания в образовательном процессе начальной школы. Понятие о результатах освоения ООП.</w:t>
            </w:r>
          </w:p>
        </w:tc>
      </w:tr>
      <w:tr>
        <w:trPr>
          <w:trHeight w:hRule="exact" w:val="21.31507"/>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организации обучения: понятие и характеристика.</w:t>
            </w:r>
          </w:p>
          <w:p>
            <w:pPr>
              <w:jc w:val="left"/>
              <w:spacing w:after="0" w:line="240" w:lineRule="auto"/>
              <w:rPr>
                <w:sz w:val="24"/>
                <w:szCs w:val="24"/>
              </w:rPr>
            </w:pPr>
            <w:r>
              <w:rPr>
                <w:rFonts w:ascii="Times New Roman" w:hAnsi="Times New Roman" w:cs="Times New Roman"/>
                <w:color w:val="#000000"/>
                <w:sz w:val="24"/>
                <w:szCs w:val="24"/>
              </w:rPr>
              <w:t> 2.	Индивидуальная, индивидуально-групповая и групповые формы обучения.</w:t>
            </w:r>
          </w:p>
          <w:p>
            <w:pPr>
              <w:jc w:val="left"/>
              <w:spacing w:after="0" w:line="240" w:lineRule="auto"/>
              <w:rPr>
                <w:sz w:val="24"/>
                <w:szCs w:val="24"/>
              </w:rPr>
            </w:pPr>
            <w:r>
              <w:rPr>
                <w:rFonts w:ascii="Times New Roman" w:hAnsi="Times New Roman" w:cs="Times New Roman"/>
                <w:color w:val="#000000"/>
                <w:sz w:val="24"/>
                <w:szCs w:val="24"/>
              </w:rPr>
              <w:t> 3.	Виды современных организационных форм обучения.</w:t>
            </w:r>
          </w:p>
          <w:p>
            <w:pPr>
              <w:jc w:val="left"/>
              <w:spacing w:after="0" w:line="240" w:lineRule="auto"/>
              <w:rPr>
                <w:sz w:val="24"/>
                <w:szCs w:val="24"/>
              </w:rPr>
            </w:pPr>
            <w:r>
              <w:rPr>
                <w:rFonts w:ascii="Times New Roman" w:hAnsi="Times New Roman" w:cs="Times New Roman"/>
                <w:color w:val="#000000"/>
                <w:sz w:val="24"/>
                <w:szCs w:val="24"/>
              </w:rPr>
              <w:t> 4.	Экскурсии, предметные кружки, факультативы, олимпиады и конкурсы.</w:t>
            </w:r>
          </w:p>
          <w:p>
            <w:pPr>
              <w:jc w:val="left"/>
              <w:spacing w:after="0" w:line="240" w:lineRule="auto"/>
              <w:rPr>
                <w:sz w:val="24"/>
                <w:szCs w:val="24"/>
              </w:rPr>
            </w:pPr>
            <w:r>
              <w:rPr>
                <w:rFonts w:ascii="Times New Roman" w:hAnsi="Times New Roman" w:cs="Times New Roman"/>
                <w:color w:val="#000000"/>
                <w:sz w:val="24"/>
                <w:szCs w:val="24"/>
              </w:rPr>
              <w:t> 5.	 Коллективная классно-урочная система обучения.</w:t>
            </w:r>
          </w:p>
          <w:p>
            <w:pPr>
              <w:jc w:val="left"/>
              <w:spacing w:after="0" w:line="240" w:lineRule="auto"/>
              <w:rPr>
                <w:sz w:val="24"/>
                <w:szCs w:val="24"/>
              </w:rPr>
            </w:pPr>
            <w:r>
              <w:rPr>
                <w:rFonts w:ascii="Times New Roman" w:hAnsi="Times New Roman" w:cs="Times New Roman"/>
                <w:color w:val="#000000"/>
                <w:sz w:val="24"/>
                <w:szCs w:val="24"/>
              </w:rPr>
              <w:t> 6.	Урок – основная форма организации обучения. Современный урок в начальной школе.</w:t>
            </w:r>
          </w:p>
          <w:p>
            <w:pPr>
              <w:jc w:val="left"/>
              <w:spacing w:after="0" w:line="240" w:lineRule="auto"/>
              <w:rPr>
                <w:sz w:val="24"/>
                <w:szCs w:val="24"/>
              </w:rPr>
            </w:pPr>
            <w:r>
              <w:rPr>
                <w:rFonts w:ascii="Times New Roman" w:hAnsi="Times New Roman" w:cs="Times New Roman"/>
                <w:color w:val="#000000"/>
                <w:sz w:val="24"/>
                <w:szCs w:val="24"/>
              </w:rPr>
              <w:t> 7.	Требования к организации образовательного процесса на уроке. Рациональная ор- ганизация урока. Требования к организации урока в начальной школе (личностно – ориентированный урок, использование здоровьесберегающих технологий на уроке как главные требования при организации образовательного процесса в начальной школе).</w:t>
            </w:r>
          </w:p>
          <w:p>
            <w:pPr>
              <w:jc w:val="left"/>
              <w:spacing w:after="0" w:line="240" w:lineRule="auto"/>
              <w:rPr>
                <w:sz w:val="24"/>
                <w:szCs w:val="24"/>
              </w:rPr>
            </w:pPr>
            <w:r>
              <w:rPr>
                <w:rFonts w:ascii="Times New Roman" w:hAnsi="Times New Roman" w:cs="Times New Roman"/>
                <w:color w:val="#000000"/>
                <w:sz w:val="24"/>
                <w:szCs w:val="24"/>
              </w:rPr>
              <w:t> 8.	Показатели результативности образовательного процесса в начальной школе.</w:t>
            </w:r>
          </w:p>
          <w:p>
            <w:pPr>
              <w:jc w:val="left"/>
              <w:spacing w:after="0" w:line="240" w:lineRule="auto"/>
              <w:rPr>
                <w:sz w:val="24"/>
                <w:szCs w:val="24"/>
              </w:rPr>
            </w:pPr>
            <w:r>
              <w:rPr>
                <w:rFonts w:ascii="Times New Roman" w:hAnsi="Times New Roman" w:cs="Times New Roman"/>
                <w:color w:val="#000000"/>
                <w:sz w:val="24"/>
                <w:szCs w:val="24"/>
              </w:rPr>
              <w:t> 9.	Системы оценивания образовательных результатов в начальной школе.</w:t>
            </w:r>
          </w:p>
          <w:p>
            <w:pPr>
              <w:jc w:val="left"/>
              <w:spacing w:after="0" w:line="240" w:lineRule="auto"/>
              <w:rPr>
                <w:sz w:val="24"/>
                <w:szCs w:val="24"/>
              </w:rPr>
            </w:pPr>
            <w:r>
              <w:rPr>
                <w:rFonts w:ascii="Times New Roman" w:hAnsi="Times New Roman" w:cs="Times New Roman"/>
                <w:color w:val="#000000"/>
                <w:sz w:val="24"/>
                <w:szCs w:val="24"/>
              </w:rPr>
              <w:t> 10.	Сущность контроля, проверки и оценки.</w:t>
            </w:r>
          </w:p>
          <w:p>
            <w:pPr>
              <w:jc w:val="left"/>
              <w:spacing w:after="0" w:line="240" w:lineRule="auto"/>
              <w:rPr>
                <w:sz w:val="24"/>
                <w:szCs w:val="24"/>
              </w:rPr>
            </w:pPr>
            <w:r>
              <w:rPr>
                <w:rFonts w:ascii="Times New Roman" w:hAnsi="Times New Roman" w:cs="Times New Roman"/>
                <w:color w:val="#000000"/>
                <w:sz w:val="24"/>
                <w:szCs w:val="24"/>
              </w:rPr>
              <w:t> 11.	Основные требования, предъявляемые к контролированию.</w:t>
            </w:r>
          </w:p>
          <w:p>
            <w:pPr>
              <w:jc w:val="left"/>
              <w:spacing w:after="0" w:line="240" w:lineRule="auto"/>
              <w:rPr>
                <w:sz w:val="24"/>
                <w:szCs w:val="24"/>
              </w:rPr>
            </w:pPr>
            <w:r>
              <w:rPr>
                <w:rFonts w:ascii="Times New Roman" w:hAnsi="Times New Roman" w:cs="Times New Roman"/>
                <w:color w:val="#000000"/>
                <w:sz w:val="24"/>
                <w:szCs w:val="24"/>
              </w:rPr>
              <w:t> 12.	 Проверка, ее виды.</w:t>
            </w:r>
          </w:p>
          <w:p>
            <w:pPr>
              <w:jc w:val="left"/>
              <w:spacing w:after="0" w:line="240" w:lineRule="auto"/>
              <w:rPr>
                <w:sz w:val="24"/>
                <w:szCs w:val="24"/>
              </w:rPr>
            </w:pPr>
            <w:r>
              <w:rPr>
                <w:rFonts w:ascii="Times New Roman" w:hAnsi="Times New Roman" w:cs="Times New Roman"/>
                <w:color w:val="#000000"/>
                <w:sz w:val="24"/>
                <w:szCs w:val="24"/>
              </w:rPr>
              <w:t> 13.	Оценивание.</w:t>
            </w:r>
          </w:p>
          <w:p>
            <w:pPr>
              <w:jc w:val="left"/>
              <w:spacing w:after="0" w:line="240" w:lineRule="auto"/>
              <w:rPr>
                <w:sz w:val="24"/>
                <w:szCs w:val="24"/>
              </w:rPr>
            </w:pPr>
            <w:r>
              <w:rPr>
                <w:rFonts w:ascii="Times New Roman" w:hAnsi="Times New Roman" w:cs="Times New Roman"/>
                <w:color w:val="#000000"/>
                <w:sz w:val="24"/>
                <w:szCs w:val="24"/>
              </w:rPr>
              <w:t> 14.	Логическая последовательность в контроле, проверке и оценивании</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Понятие и сущность технологий воспитания. Классификация технологий воспитания. Характеристика перспективных воспитательных технологий.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воспитания и его место в системе факторов развития личности.</w:t>
            </w:r>
          </w:p>
          <w:p>
            <w:pPr>
              <w:jc w:val="left"/>
              <w:spacing w:after="0" w:line="240" w:lineRule="auto"/>
              <w:rPr>
                <w:sz w:val="24"/>
                <w:szCs w:val="24"/>
              </w:rPr>
            </w:pPr>
            <w:r>
              <w:rPr>
                <w:rFonts w:ascii="Times New Roman" w:hAnsi="Times New Roman" w:cs="Times New Roman"/>
                <w:color w:val="#000000"/>
                <w:sz w:val="24"/>
                <w:szCs w:val="24"/>
              </w:rPr>
              <w:t> 2.	Личность ребенка как объект и субъект воспитания.</w:t>
            </w:r>
          </w:p>
          <w:p>
            <w:pPr>
              <w:jc w:val="left"/>
              <w:spacing w:after="0" w:line="240" w:lineRule="auto"/>
              <w:rPr>
                <w:sz w:val="24"/>
                <w:szCs w:val="24"/>
              </w:rPr>
            </w:pPr>
            <w:r>
              <w:rPr>
                <w:rFonts w:ascii="Times New Roman" w:hAnsi="Times New Roman" w:cs="Times New Roman"/>
                <w:color w:val="#000000"/>
                <w:sz w:val="24"/>
                <w:szCs w:val="24"/>
              </w:rPr>
              <w:t> 3.	Самовоспитание личности.</w:t>
            </w:r>
          </w:p>
          <w:p>
            <w:pPr>
              <w:jc w:val="left"/>
              <w:spacing w:after="0" w:line="240" w:lineRule="auto"/>
              <w:rPr>
                <w:sz w:val="24"/>
                <w:szCs w:val="24"/>
              </w:rPr>
            </w:pPr>
            <w:r>
              <w:rPr>
                <w:rFonts w:ascii="Times New Roman" w:hAnsi="Times New Roman" w:cs="Times New Roman"/>
                <w:color w:val="#000000"/>
                <w:sz w:val="24"/>
                <w:szCs w:val="24"/>
              </w:rPr>
              <w:t> 4.	Различные подходы в организации воспитания (личностный индивидуальный, деятельностный, системный средовой и др.).</w:t>
            </w:r>
          </w:p>
          <w:p>
            <w:pPr>
              <w:jc w:val="left"/>
              <w:spacing w:after="0" w:line="240" w:lineRule="auto"/>
              <w:rPr>
                <w:sz w:val="24"/>
                <w:szCs w:val="24"/>
              </w:rPr>
            </w:pPr>
            <w:r>
              <w:rPr>
                <w:rFonts w:ascii="Times New Roman" w:hAnsi="Times New Roman" w:cs="Times New Roman"/>
                <w:color w:val="#000000"/>
                <w:sz w:val="24"/>
                <w:szCs w:val="24"/>
              </w:rPr>
              <w:t> 5.	Технологии воспитания.</w:t>
            </w:r>
          </w:p>
          <w:p>
            <w:pPr>
              <w:jc w:val="left"/>
              <w:spacing w:after="0" w:line="240" w:lineRule="auto"/>
              <w:rPr>
                <w:sz w:val="24"/>
                <w:szCs w:val="24"/>
              </w:rPr>
            </w:pPr>
            <w:r>
              <w:rPr>
                <w:rFonts w:ascii="Times New Roman" w:hAnsi="Times New Roman" w:cs="Times New Roman"/>
                <w:color w:val="#000000"/>
                <w:sz w:val="24"/>
                <w:szCs w:val="24"/>
              </w:rPr>
              <w:t> 6.	Классификация технологий, характеристика воспитательных технологий.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Технология обучения. Технология традиционного обучения. Развивающее обучение в отечественной образовательной системе</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цель, предмет, существенные признаки технологии обучения.</w:t>
            </w:r>
          </w:p>
          <w:p>
            <w:pPr>
              <w:jc w:val="left"/>
              <w:spacing w:after="0" w:line="240" w:lineRule="auto"/>
              <w:rPr>
                <w:sz w:val="24"/>
                <w:szCs w:val="24"/>
              </w:rPr>
            </w:pPr>
            <w:r>
              <w:rPr>
                <w:rFonts w:ascii="Times New Roman" w:hAnsi="Times New Roman" w:cs="Times New Roman"/>
                <w:color w:val="#000000"/>
                <w:sz w:val="24"/>
                <w:szCs w:val="24"/>
              </w:rPr>
              <w:t> 2.	Структура педагогической системы как системообразующий фактор технологии обучения.</w:t>
            </w:r>
          </w:p>
          <w:p>
            <w:pPr>
              <w:jc w:val="left"/>
              <w:spacing w:after="0" w:line="240" w:lineRule="auto"/>
              <w:rPr>
                <w:sz w:val="24"/>
                <w:szCs w:val="24"/>
              </w:rPr>
            </w:pPr>
            <w:r>
              <w:rPr>
                <w:rFonts w:ascii="Times New Roman" w:hAnsi="Times New Roman" w:cs="Times New Roman"/>
                <w:color w:val="#000000"/>
                <w:sz w:val="24"/>
                <w:szCs w:val="24"/>
              </w:rPr>
              <w:t> 3.	Слагаемые технологии обучения.</w:t>
            </w:r>
          </w:p>
          <w:p>
            <w:pPr>
              <w:jc w:val="left"/>
              <w:spacing w:after="0" w:line="240" w:lineRule="auto"/>
              <w:rPr>
                <w:sz w:val="24"/>
                <w:szCs w:val="24"/>
              </w:rPr>
            </w:pPr>
            <w:r>
              <w:rPr>
                <w:rFonts w:ascii="Times New Roman" w:hAnsi="Times New Roman" w:cs="Times New Roman"/>
                <w:color w:val="#000000"/>
                <w:sz w:val="24"/>
                <w:szCs w:val="24"/>
              </w:rPr>
              <w:t> 4.	Историческая обусловленность идеи развивающего обучения. Поиски путей разви- вающего обучения в России.</w:t>
            </w:r>
          </w:p>
          <w:p>
            <w:pPr>
              <w:jc w:val="left"/>
              <w:spacing w:after="0" w:line="240" w:lineRule="auto"/>
              <w:rPr>
                <w:sz w:val="24"/>
                <w:szCs w:val="24"/>
              </w:rPr>
            </w:pPr>
            <w:r>
              <w:rPr>
                <w:rFonts w:ascii="Times New Roman" w:hAnsi="Times New Roman" w:cs="Times New Roman"/>
                <w:color w:val="#000000"/>
                <w:sz w:val="24"/>
                <w:szCs w:val="24"/>
              </w:rPr>
              <w:t> 5.	Развивающее обучение как дидактическая категория в педагогике (основные поня-тия; соотношение обучения и развития; содержание понятия “развитие”).</w:t>
            </w:r>
          </w:p>
          <w:p>
            <w:pPr>
              <w:jc w:val="left"/>
              <w:spacing w:after="0" w:line="240" w:lineRule="auto"/>
              <w:rPr>
                <w:sz w:val="24"/>
                <w:szCs w:val="24"/>
              </w:rPr>
            </w:pPr>
            <w:r>
              <w:rPr>
                <w:rFonts w:ascii="Times New Roman" w:hAnsi="Times New Roman" w:cs="Times New Roman"/>
                <w:color w:val="#000000"/>
                <w:sz w:val="24"/>
                <w:szCs w:val="24"/>
              </w:rPr>
              <w:t> 6.	Характеристика сущностных признаков развивающего обучения. Состояние про-блемы развития начальной школы в системе общего образования.</w:t>
            </w:r>
          </w:p>
          <w:p>
            <w:pPr>
              <w:jc w:val="left"/>
              <w:spacing w:after="0" w:line="240" w:lineRule="auto"/>
              <w:rPr>
                <w:sz w:val="24"/>
                <w:szCs w:val="24"/>
              </w:rPr>
            </w:pPr>
            <w:r>
              <w:rPr>
                <w:rFonts w:ascii="Times New Roman" w:hAnsi="Times New Roman" w:cs="Times New Roman"/>
                <w:color w:val="#000000"/>
                <w:sz w:val="24"/>
                <w:szCs w:val="24"/>
              </w:rPr>
              <w:t> 7.	Основные положения в функционировании развивающего обучения в начальной школ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и психология начального образования»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https://urait.ru/bcode/437319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младшего</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Кулагина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978-5-534-03657-2.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https://urait.ru/bcode/438296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Донских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http://www.iprbookshop.ru/85825.html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Игровые</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классном</w:t>
            </w:r>
            <w:r>
              <w:rPr/>
              <w:t xml:space="preserve"> </w:t>
            </w:r>
            <w:r>
              <w:rPr>
                <w:rFonts w:ascii="Times New Roman" w:hAnsi="Times New Roman" w:cs="Times New Roman"/>
                <w:color w:val="#000000"/>
                <w:sz w:val="24"/>
                <w:szCs w:val="24"/>
              </w:rPr>
              <w:t>руководстве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https://urait.ru/bcode/438183</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50.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2023-2024_ФГОС3++2023_Бак-ЗФО-ПО2(НОиИнф)(23)_plx_Педагогика и психология начального образования</dc:title>
  <dc:creator>FastReport.NET</dc:creator>
</cp:coreProperties>
</file>